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91" w:rsidRPr="00135091" w:rsidRDefault="00135091" w:rsidP="00135091">
      <w:pPr>
        <w:widowControl w:val="0"/>
        <w:spacing w:after="0" w:line="240" w:lineRule="auto"/>
        <w:jc w:val="center"/>
        <w:rPr>
          <w:rFonts w:ascii="Times New Roman" w:hAnsi="Times New Roman"/>
          <w:b/>
          <w:bCs/>
          <w:color w:val="auto"/>
          <w:sz w:val="36"/>
          <w:szCs w:val="24"/>
          <w:u w:val="single"/>
          <w14:ligatures w14:val="none"/>
        </w:rPr>
      </w:pPr>
      <w:r w:rsidRPr="00135091">
        <w:rPr>
          <w:rFonts w:ascii="Times New Roman" w:hAnsi="Times New Roman"/>
          <w:b/>
          <w:bCs/>
          <w:color w:val="auto"/>
          <w:sz w:val="36"/>
          <w:szCs w:val="24"/>
          <w:u w:val="single"/>
          <w14:ligatures w14:val="none"/>
        </w:rPr>
        <w:t xml:space="preserve">Events Relevant to the Global Read </w:t>
      </w:r>
    </w:p>
    <w:p w:rsidR="00135091" w:rsidRDefault="00135091" w:rsidP="00135091">
      <w:pPr>
        <w:widowControl w:val="0"/>
        <w:spacing w:after="0" w:line="240" w:lineRule="auto"/>
        <w:jc w:val="center"/>
        <w:rPr>
          <w:rFonts w:ascii="Times New Roman" w:hAnsi="Times New Roman"/>
          <w:b/>
          <w:bCs/>
          <w:color w:val="auto"/>
          <w:sz w:val="22"/>
          <w:szCs w:val="24"/>
          <w14:ligatures w14:val="none"/>
        </w:rPr>
      </w:pPr>
      <w:r w:rsidRPr="00135091">
        <w:rPr>
          <w:rFonts w:ascii="Times New Roman" w:hAnsi="Times New Roman"/>
          <w:b/>
          <w:bCs/>
          <w:color w:val="auto"/>
          <w:sz w:val="22"/>
          <w:szCs w:val="24"/>
          <w14:ligatures w14:val="none"/>
        </w:rPr>
        <w:t xml:space="preserve">Text of </w:t>
      </w:r>
      <w:r w:rsidRPr="00135091">
        <w:rPr>
          <w:rFonts w:ascii="Times New Roman" w:hAnsi="Times New Roman"/>
          <w:b/>
          <w:bCs/>
          <w:i/>
          <w:color w:val="auto"/>
          <w:sz w:val="22"/>
          <w:szCs w:val="24"/>
          <w14:ligatures w14:val="none"/>
        </w:rPr>
        <w:t xml:space="preserve">Pointed </w:t>
      </w:r>
      <w:proofErr w:type="gramStart"/>
      <w:r w:rsidRPr="00135091">
        <w:rPr>
          <w:rFonts w:ascii="Times New Roman" w:hAnsi="Times New Roman"/>
          <w:b/>
          <w:bCs/>
          <w:i/>
          <w:color w:val="auto"/>
          <w:sz w:val="22"/>
          <w:szCs w:val="24"/>
          <w14:ligatures w14:val="none"/>
        </w:rPr>
        <w:t>Toward</w:t>
      </w:r>
      <w:proofErr w:type="gramEnd"/>
      <w:r w:rsidRPr="00135091">
        <w:rPr>
          <w:rFonts w:ascii="Times New Roman" w:hAnsi="Times New Roman"/>
          <w:b/>
          <w:bCs/>
          <w:i/>
          <w:color w:val="auto"/>
          <w:sz w:val="22"/>
          <w:szCs w:val="24"/>
          <w14:ligatures w14:val="none"/>
        </w:rPr>
        <w:t xml:space="preserve"> the Sun</w:t>
      </w:r>
      <w:r w:rsidRPr="00135091">
        <w:rPr>
          <w:rFonts w:ascii="Times New Roman" w:hAnsi="Times New Roman"/>
          <w:b/>
          <w:bCs/>
          <w:color w:val="auto"/>
          <w:sz w:val="22"/>
          <w:szCs w:val="24"/>
          <w14:ligatures w14:val="none"/>
        </w:rPr>
        <w:t xml:space="preserve"> is available at</w:t>
      </w:r>
    </w:p>
    <w:p w:rsidR="00135091" w:rsidRPr="003E182B" w:rsidRDefault="003E182B" w:rsidP="00135091">
      <w:pPr>
        <w:widowControl w:val="0"/>
        <w:spacing w:after="0" w:line="240" w:lineRule="auto"/>
        <w:jc w:val="center"/>
        <w:rPr>
          <w:rFonts w:ascii="Times New Roman" w:hAnsi="Times New Roman"/>
          <w:b/>
          <w:bCs/>
          <w:color w:val="auto"/>
          <w:sz w:val="28"/>
          <w:szCs w:val="24"/>
          <w14:ligatures w14:val="none"/>
        </w:rPr>
      </w:pPr>
      <w:r w:rsidRPr="003E182B">
        <w:rPr>
          <w:rFonts w:ascii="Times New Roman" w:hAnsi="Times New Roman"/>
          <w:b/>
          <w:bCs/>
          <w:color w:val="auto"/>
          <w:sz w:val="28"/>
          <w:szCs w:val="24"/>
          <w14:ligatures w14:val="none"/>
        </w:rPr>
        <w:t>https://www.brookdalecc.edu/international/global-read/</w:t>
      </w:r>
    </w:p>
    <w:p w:rsidR="00135091" w:rsidRDefault="00135091" w:rsidP="00135091">
      <w:pPr>
        <w:widowControl w:val="0"/>
        <w:spacing w:after="0" w:line="240" w:lineRule="auto"/>
        <w:jc w:val="center"/>
        <w:rPr>
          <w:rFonts w:ascii="Times New Roman" w:hAnsi="Times New Roman"/>
          <w:b/>
          <w:bCs/>
          <w:color w:val="auto"/>
          <w:sz w:val="22"/>
          <w:szCs w:val="24"/>
          <w:u w:val="single"/>
          <w14:ligatures w14:val="none"/>
        </w:rPr>
      </w:pPr>
    </w:p>
    <w:p w:rsidR="00135091" w:rsidRPr="00135091" w:rsidRDefault="00135091" w:rsidP="00135091">
      <w:pPr>
        <w:widowControl w:val="0"/>
        <w:spacing w:after="0" w:line="240" w:lineRule="auto"/>
        <w:rPr>
          <w:rFonts w:ascii="Times New Roman" w:hAnsi="Times New Roman"/>
          <w:b/>
          <w:bCs/>
          <w:color w:val="auto"/>
          <w:sz w:val="22"/>
          <w:szCs w:val="24"/>
          <w:u w:val="single"/>
          <w14:ligatures w14:val="none"/>
        </w:rPr>
      </w:pPr>
      <w:bookmarkStart w:id="0" w:name="_GoBack"/>
      <w:bookmarkEnd w:id="0"/>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b/>
          <w:bCs/>
          <w:color w:val="auto"/>
          <w:sz w:val="22"/>
          <w:szCs w:val="24"/>
          <w:u w:val="single"/>
          <w14:ligatures w14:val="none"/>
        </w:rPr>
        <w:t xml:space="preserve">2/7 (Thurs, 7 PM) </w:t>
      </w:r>
      <w:proofErr w:type="spellStart"/>
      <w:r w:rsidRPr="00135091">
        <w:rPr>
          <w:rFonts w:ascii="Times New Roman" w:hAnsi="Times New Roman"/>
          <w:b/>
          <w:bCs/>
          <w:color w:val="auto"/>
          <w:sz w:val="22"/>
          <w:szCs w:val="24"/>
          <w:u w:val="single"/>
          <w14:ligatures w14:val="none"/>
        </w:rPr>
        <w:t>Tima</w:t>
      </w:r>
      <w:proofErr w:type="spellEnd"/>
      <w:r w:rsidRPr="00135091">
        <w:rPr>
          <w:rFonts w:ascii="Times New Roman" w:hAnsi="Times New Roman"/>
          <w:b/>
          <w:bCs/>
          <w:color w:val="auto"/>
          <w:sz w:val="22"/>
          <w:szCs w:val="24"/>
          <w:u w:val="single"/>
          <w14:ligatures w14:val="none"/>
        </w:rPr>
        <w:t xml:space="preserve"> </w:t>
      </w:r>
      <w:proofErr w:type="spellStart"/>
      <w:r w:rsidRPr="00135091">
        <w:rPr>
          <w:rFonts w:ascii="Times New Roman" w:hAnsi="Times New Roman"/>
          <w:b/>
          <w:bCs/>
          <w:color w:val="auto"/>
          <w:sz w:val="22"/>
          <w:szCs w:val="24"/>
          <w:u w:val="single"/>
          <w14:ligatures w14:val="none"/>
        </w:rPr>
        <w:t>Kurdi</w:t>
      </w:r>
      <w:proofErr w:type="spellEnd"/>
      <w:r w:rsidRPr="00135091">
        <w:rPr>
          <w:rFonts w:ascii="Times New Roman" w:hAnsi="Times New Roman"/>
          <w:color w:val="auto"/>
          <w:sz w:val="22"/>
          <w:szCs w:val="24"/>
          <w14:ligatures w14:val="none"/>
        </w:rPr>
        <w:t xml:space="preserve"> </w:t>
      </w:r>
      <w:r w:rsidRPr="00135091">
        <w:rPr>
          <w:rFonts w:ascii="Times New Roman" w:hAnsi="Times New Roman"/>
          <w:bCs/>
          <w:color w:val="auto"/>
          <w:sz w:val="22"/>
          <w:szCs w:val="24"/>
          <w14:ligatures w14:val="none"/>
        </w:rPr>
        <w:t xml:space="preserve">(Lincroft, SLC, </w:t>
      </w:r>
      <w:proofErr w:type="spellStart"/>
      <w:r w:rsidRPr="00135091">
        <w:rPr>
          <w:rFonts w:ascii="Times New Roman" w:hAnsi="Times New Roman"/>
          <w:bCs/>
          <w:color w:val="auto"/>
          <w:sz w:val="22"/>
          <w:szCs w:val="24"/>
          <w14:ligatures w14:val="none"/>
        </w:rPr>
        <w:t>Navesink</w:t>
      </w:r>
      <w:proofErr w:type="spellEnd"/>
      <w:r w:rsidRPr="00135091">
        <w:rPr>
          <w:rFonts w:ascii="Times New Roman" w:hAnsi="Times New Roman"/>
          <w:bCs/>
          <w:color w:val="auto"/>
          <w:sz w:val="22"/>
          <w:szCs w:val="24"/>
          <w14:ligatures w14:val="none"/>
        </w:rPr>
        <w:t xml:space="preserve"> Rooms)</w:t>
      </w:r>
    </w:p>
    <w:p w:rsidR="00135091" w:rsidRPr="00135091" w:rsidRDefault="00135091" w:rsidP="00135091">
      <w:pPr>
        <w:widowControl w:val="0"/>
        <w:spacing w:after="0" w:line="240" w:lineRule="auto"/>
        <w:rPr>
          <w:rFonts w:ascii="Times New Roman" w:hAnsi="Times New Roman"/>
          <w:i/>
          <w:iCs/>
          <w:color w:val="auto"/>
          <w:sz w:val="22"/>
          <w:szCs w:val="24"/>
          <w14:ligatures w14:val="none"/>
        </w:rPr>
      </w:pPr>
      <w:r w:rsidRPr="00135091">
        <w:rPr>
          <w:rFonts w:ascii="Times New Roman" w:hAnsi="Times New Roman"/>
          <w:color w:val="auto"/>
          <w:sz w:val="22"/>
          <w:szCs w:val="24"/>
          <w14:ligatures w14:val="none"/>
        </w:rPr>
        <w:t xml:space="preserve">On September 2, 2015, the nation was shocked by a photograph of two-year-old Alan </w:t>
      </w:r>
      <w:proofErr w:type="spellStart"/>
      <w:r w:rsidRPr="00135091">
        <w:rPr>
          <w:rFonts w:ascii="Times New Roman" w:hAnsi="Times New Roman"/>
          <w:color w:val="auto"/>
          <w:sz w:val="22"/>
          <w:szCs w:val="24"/>
          <w14:ligatures w14:val="none"/>
        </w:rPr>
        <w:t>Kurdi’s</w:t>
      </w:r>
      <w:proofErr w:type="spellEnd"/>
      <w:r w:rsidRPr="00135091">
        <w:rPr>
          <w:rFonts w:ascii="Times New Roman" w:hAnsi="Times New Roman"/>
          <w:color w:val="auto"/>
          <w:sz w:val="22"/>
          <w:szCs w:val="24"/>
          <w14:ligatures w14:val="none"/>
        </w:rPr>
        <w:t xml:space="preserve"> body lying lifelessly on the shores of Turkey. At this lecture, Alan’s aunt, </w:t>
      </w:r>
      <w:proofErr w:type="spellStart"/>
      <w:r w:rsidRPr="00135091">
        <w:rPr>
          <w:rFonts w:ascii="Times New Roman" w:hAnsi="Times New Roman"/>
          <w:color w:val="auto"/>
          <w:sz w:val="22"/>
          <w:szCs w:val="24"/>
          <w14:ligatures w14:val="none"/>
        </w:rPr>
        <w:t>Tima</w:t>
      </w:r>
      <w:proofErr w:type="spellEnd"/>
      <w:r w:rsidRPr="00135091">
        <w:rPr>
          <w:rFonts w:ascii="Times New Roman" w:hAnsi="Times New Roman"/>
          <w:color w:val="auto"/>
          <w:sz w:val="22"/>
          <w:szCs w:val="24"/>
          <w14:ligatures w14:val="none"/>
        </w:rPr>
        <w:t xml:space="preserve"> </w:t>
      </w:r>
      <w:proofErr w:type="spellStart"/>
      <w:r w:rsidRPr="00135091">
        <w:rPr>
          <w:rFonts w:ascii="Times New Roman" w:hAnsi="Times New Roman"/>
          <w:color w:val="auto"/>
          <w:sz w:val="22"/>
          <w:szCs w:val="24"/>
          <w14:ligatures w14:val="none"/>
        </w:rPr>
        <w:t>Kurdi</w:t>
      </w:r>
      <w:proofErr w:type="spellEnd"/>
      <w:r w:rsidRPr="00135091">
        <w:rPr>
          <w:rFonts w:ascii="Times New Roman" w:hAnsi="Times New Roman"/>
          <w:color w:val="auto"/>
          <w:sz w:val="22"/>
          <w:szCs w:val="24"/>
          <w14:ligatures w14:val="none"/>
        </w:rPr>
        <w:t xml:space="preserve">, will describe how Alan’s death affected his family and captured the attention of the world. </w:t>
      </w:r>
      <w:r w:rsidRPr="00135091">
        <w:rPr>
          <w:rFonts w:ascii="Times New Roman" w:hAnsi="Times New Roman"/>
          <w:b/>
          <w:bCs/>
          <w:i/>
          <w:iCs/>
          <w:color w:val="auto"/>
          <w:sz w:val="22"/>
          <w:szCs w:val="24"/>
          <w14:ligatures w14:val="none"/>
        </w:rPr>
        <w:t>*sponsored by Chhange (free for BCC students, $10 for the public)</w:t>
      </w:r>
    </w:p>
    <w:p w:rsidR="00135091" w:rsidRPr="00135091" w:rsidRDefault="00135091" w:rsidP="00135091">
      <w:pPr>
        <w:widowControl w:val="0"/>
        <w:spacing w:after="0" w:line="240" w:lineRule="auto"/>
        <w:rPr>
          <w:rFonts w:ascii="Times New Roman" w:hAnsi="Times New Roman"/>
          <w:b/>
          <w:bCs/>
          <w:color w:val="auto"/>
          <w:sz w:val="22"/>
          <w:szCs w:val="24"/>
          <w:u w:val="single"/>
          <w14:ligatures w14:val="none"/>
        </w:rPr>
      </w:pPr>
    </w:p>
    <w:p w:rsidR="00135091" w:rsidRPr="00135091" w:rsidRDefault="00135091" w:rsidP="00135091">
      <w:pPr>
        <w:widowControl w:val="0"/>
        <w:spacing w:after="0" w:line="240" w:lineRule="auto"/>
        <w:rPr>
          <w:rFonts w:ascii="Times New Roman" w:hAnsi="Times New Roman"/>
          <w:b/>
          <w:bCs/>
          <w:color w:val="auto"/>
          <w:sz w:val="22"/>
          <w:szCs w:val="24"/>
          <w:u w:val="single"/>
          <w14:ligatures w14:val="none"/>
        </w:rPr>
      </w:pPr>
      <w:r w:rsidRPr="00135091">
        <w:rPr>
          <w:rFonts w:ascii="Times New Roman" w:hAnsi="Times New Roman"/>
          <w:b/>
          <w:bCs/>
          <w:color w:val="auto"/>
          <w:sz w:val="22"/>
          <w:szCs w:val="24"/>
          <w:u w:val="single"/>
          <w14:ligatures w14:val="none"/>
        </w:rPr>
        <w:t xml:space="preserve">2/19 (Tuesday, 7 pm) Film Screening and Discussion of </w:t>
      </w:r>
      <w:r w:rsidRPr="00135091">
        <w:rPr>
          <w:rFonts w:ascii="Times New Roman" w:hAnsi="Times New Roman"/>
          <w:b/>
          <w:bCs/>
          <w:i/>
          <w:iCs/>
          <w:color w:val="auto"/>
          <w:sz w:val="22"/>
          <w:szCs w:val="24"/>
          <w:u w:val="single"/>
          <w14:ligatures w14:val="none"/>
        </w:rPr>
        <w:t>Illegal</w:t>
      </w:r>
      <w:r w:rsidRPr="00135091">
        <w:rPr>
          <w:rFonts w:ascii="Times New Roman" w:hAnsi="Times New Roman"/>
          <w:i/>
          <w:iCs/>
          <w:color w:val="auto"/>
          <w:sz w:val="22"/>
          <w:szCs w:val="24"/>
          <w14:ligatures w14:val="none"/>
        </w:rPr>
        <w:t xml:space="preserve"> </w:t>
      </w:r>
      <w:r w:rsidRPr="00135091">
        <w:rPr>
          <w:rFonts w:ascii="Times New Roman" w:hAnsi="Times New Roman"/>
          <w:color w:val="auto"/>
          <w:sz w:val="22"/>
          <w:szCs w:val="24"/>
          <w14:ligatures w14:val="none"/>
        </w:rPr>
        <w:t>(Lincroft, SLC, Twin Lights I)</w:t>
      </w:r>
    </w:p>
    <w:p w:rsidR="00135091" w:rsidRPr="00135091" w:rsidRDefault="00135091" w:rsidP="00135091">
      <w:pPr>
        <w:pStyle w:val="xxmsonormal"/>
        <w:spacing w:line="240" w:lineRule="auto"/>
        <w:rPr>
          <w:i/>
          <w:iCs/>
          <w:color w:val="auto"/>
          <w:sz w:val="22"/>
          <w14:ligatures w14:val="none"/>
        </w:rPr>
      </w:pPr>
      <w:r w:rsidRPr="00135091">
        <w:rPr>
          <w:color w:val="auto"/>
          <w:sz w:val="22"/>
          <w14:ligatures w14:val="none"/>
        </w:rPr>
        <w:t xml:space="preserve">Join us for a provocative, student-led discussion of selected scenes from </w:t>
      </w:r>
      <w:r w:rsidRPr="00135091">
        <w:rPr>
          <w:i/>
          <w:iCs/>
          <w:color w:val="auto"/>
          <w:sz w:val="22"/>
          <w14:ligatures w14:val="none"/>
        </w:rPr>
        <w:t>Illegal</w:t>
      </w:r>
      <w:r w:rsidRPr="00135091">
        <w:rPr>
          <w:color w:val="auto"/>
          <w:sz w:val="22"/>
          <w14:ligatures w14:val="none"/>
        </w:rPr>
        <w:t xml:space="preserve">, an obscure, yet penetrating, film about several Mexican citizens who confront legal and social challenges when entering the United States. English Professor Jim Cody will moderate this event. </w:t>
      </w:r>
      <w:r w:rsidRPr="00135091">
        <w:rPr>
          <w:b/>
          <w:i/>
          <w:iCs/>
          <w:color w:val="auto"/>
          <w:sz w:val="22"/>
          <w14:ligatures w14:val="none"/>
        </w:rPr>
        <w:t>*sponsored by IEC, GCP, &amp; SLA (free and open to all)</w:t>
      </w:r>
    </w:p>
    <w:p w:rsidR="00135091" w:rsidRPr="00135091" w:rsidRDefault="00135091" w:rsidP="00135091">
      <w:pPr>
        <w:spacing w:after="0" w:line="240" w:lineRule="auto"/>
        <w:rPr>
          <w:rFonts w:ascii="Times New Roman" w:hAnsi="Times New Roman"/>
          <w:color w:val="auto"/>
          <w:sz w:val="22"/>
          <w:szCs w:val="24"/>
          <w14:ligatures w14:val="none"/>
        </w:rPr>
      </w:pPr>
      <w:r w:rsidRPr="00135091">
        <w:rPr>
          <w:rFonts w:ascii="Times New Roman" w:hAnsi="Times New Roman"/>
          <w:color w:val="auto"/>
          <w:sz w:val="22"/>
          <w:szCs w:val="24"/>
          <w14:ligatures w14:val="none"/>
        </w:rPr>
        <w:t> </w:t>
      </w: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b/>
          <w:color w:val="auto"/>
          <w:sz w:val="22"/>
          <w:szCs w:val="24"/>
          <w:u w:val="single"/>
          <w14:ligatures w14:val="none"/>
        </w:rPr>
        <w:t>3/7 (Thursday, 7 pm) 40th Anniversary of the Cambodian Genocide</w:t>
      </w:r>
      <w:r w:rsidRPr="00135091">
        <w:rPr>
          <w:rFonts w:ascii="Times New Roman" w:hAnsi="Times New Roman"/>
          <w:color w:val="auto"/>
          <w:sz w:val="22"/>
          <w:szCs w:val="24"/>
          <w14:ligatures w14:val="none"/>
        </w:rPr>
        <w:t xml:space="preserve"> (Lincroft, SLC, </w:t>
      </w:r>
      <w:proofErr w:type="spellStart"/>
      <w:r w:rsidRPr="00135091">
        <w:rPr>
          <w:rFonts w:ascii="Times New Roman" w:hAnsi="Times New Roman"/>
          <w:color w:val="auto"/>
          <w:sz w:val="22"/>
          <w:szCs w:val="24"/>
          <w14:ligatures w14:val="none"/>
        </w:rPr>
        <w:t>Navesink</w:t>
      </w:r>
      <w:proofErr w:type="spellEnd"/>
      <w:r w:rsidRPr="00135091">
        <w:rPr>
          <w:rFonts w:ascii="Times New Roman" w:hAnsi="Times New Roman"/>
          <w:color w:val="auto"/>
          <w:sz w:val="22"/>
          <w:szCs w:val="24"/>
          <w14:ligatures w14:val="none"/>
        </w:rPr>
        <w:t xml:space="preserve"> Rooms) Chanty Jong, a child survivor of the Cambodian Genocide, will share her testimony and discuss how she deals with the PTSD and trauma of survival. </w:t>
      </w:r>
      <w:r w:rsidRPr="00135091">
        <w:rPr>
          <w:rFonts w:ascii="Times New Roman" w:hAnsi="Times New Roman"/>
          <w:b/>
          <w:bCs/>
          <w:i/>
          <w:iCs/>
          <w:color w:val="auto"/>
          <w:sz w:val="22"/>
          <w:szCs w:val="24"/>
          <w14:ligatures w14:val="none"/>
        </w:rPr>
        <w:t>*sponsored by Chhange (free for BCC students, $10 for the public)</w:t>
      </w:r>
    </w:p>
    <w:p w:rsidR="00135091" w:rsidRPr="00135091" w:rsidRDefault="00135091" w:rsidP="00135091">
      <w:pPr>
        <w:spacing w:after="0" w:line="240" w:lineRule="auto"/>
        <w:rPr>
          <w:rFonts w:ascii="Times New Roman" w:hAnsi="Times New Roman"/>
          <w:color w:val="auto"/>
          <w:sz w:val="22"/>
          <w:szCs w:val="24"/>
          <w14:ligatures w14:val="none"/>
        </w:rPr>
      </w:pP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b/>
          <w:bCs/>
          <w:color w:val="auto"/>
          <w:sz w:val="22"/>
          <w:szCs w:val="24"/>
          <w:u w:val="single"/>
          <w14:ligatures w14:val="none"/>
        </w:rPr>
        <w:t>3/12 (Tuesday, 12:00-1:30) Global Read Book Discussion</w:t>
      </w:r>
      <w:r w:rsidRPr="00135091">
        <w:rPr>
          <w:rFonts w:ascii="Times New Roman" w:hAnsi="Times New Roman"/>
          <w:b/>
          <w:bCs/>
          <w:color w:val="auto"/>
          <w:sz w:val="22"/>
          <w:szCs w:val="24"/>
          <w14:ligatures w14:val="none"/>
        </w:rPr>
        <w:t xml:space="preserve"> </w:t>
      </w:r>
      <w:r w:rsidRPr="00135091">
        <w:rPr>
          <w:rFonts w:ascii="Times New Roman" w:hAnsi="Times New Roman"/>
          <w:color w:val="auto"/>
          <w:sz w:val="22"/>
          <w:szCs w:val="24"/>
          <w14:ligatures w14:val="none"/>
        </w:rPr>
        <w:t>(Lincroft, SLC, Twin Lights I)</w:t>
      </w: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color w:val="auto"/>
          <w:sz w:val="22"/>
          <w:szCs w:val="24"/>
          <w14:ligatures w14:val="none"/>
        </w:rPr>
        <w:t xml:space="preserve">Join the creator of “Pointed </w:t>
      </w:r>
      <w:proofErr w:type="gramStart"/>
      <w:r w:rsidRPr="00135091">
        <w:rPr>
          <w:rFonts w:ascii="Times New Roman" w:hAnsi="Times New Roman"/>
          <w:color w:val="auto"/>
          <w:sz w:val="22"/>
          <w:szCs w:val="24"/>
          <w14:ligatures w14:val="none"/>
        </w:rPr>
        <w:t>Toward</w:t>
      </w:r>
      <w:proofErr w:type="gramEnd"/>
      <w:r w:rsidRPr="00135091">
        <w:rPr>
          <w:rFonts w:ascii="Times New Roman" w:hAnsi="Times New Roman"/>
          <w:color w:val="auto"/>
          <w:sz w:val="22"/>
          <w:szCs w:val="24"/>
          <w14:ligatures w14:val="none"/>
        </w:rPr>
        <w:t xml:space="preserve"> the Sun,” English Professor Donna Pope, in the reading and discussion of selected excerpts from Brookdale’s multidisciplinary text that focuses on the topic of immigration. Students, faculty, and selected authors will discuss relevant readings. </w:t>
      </w:r>
      <w:r w:rsidRPr="00135091">
        <w:rPr>
          <w:rFonts w:ascii="Times New Roman" w:hAnsi="Times New Roman"/>
          <w:b/>
          <w:i/>
          <w:iCs/>
          <w:color w:val="auto"/>
          <w:sz w:val="22"/>
          <w:szCs w:val="24"/>
          <w14:ligatures w14:val="none"/>
        </w:rPr>
        <w:t>*sponsored by IEC, GCP, &amp; SLA (free and open to all)</w:t>
      </w:r>
    </w:p>
    <w:p w:rsidR="00135091" w:rsidRPr="00135091" w:rsidRDefault="00135091" w:rsidP="00135091">
      <w:pPr>
        <w:spacing w:after="0" w:line="240" w:lineRule="auto"/>
        <w:rPr>
          <w:rFonts w:ascii="Times New Roman" w:hAnsi="Times New Roman"/>
          <w:i/>
          <w:iCs/>
          <w:color w:val="auto"/>
          <w:sz w:val="22"/>
          <w:szCs w:val="24"/>
          <w14:ligatures w14:val="none"/>
        </w:rPr>
      </w:pPr>
      <w:r w:rsidRPr="00135091">
        <w:rPr>
          <w:rFonts w:ascii="Times New Roman" w:hAnsi="Times New Roman"/>
          <w:i/>
          <w:iCs/>
          <w:color w:val="auto"/>
          <w:sz w:val="22"/>
          <w:szCs w:val="24"/>
          <w14:ligatures w14:val="none"/>
        </w:rPr>
        <w:t> </w:t>
      </w: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b/>
          <w:bCs/>
          <w:color w:val="auto"/>
          <w:sz w:val="22"/>
          <w:szCs w:val="24"/>
          <w:u w:val="single"/>
          <w14:ligatures w14:val="none"/>
        </w:rPr>
        <w:t>3/27 (Wednesday, 12:00-1:30) From Authors to Leaders: Supporting Immigrant Communities</w:t>
      </w:r>
      <w:r w:rsidRPr="00135091">
        <w:rPr>
          <w:rFonts w:ascii="Times New Roman" w:hAnsi="Times New Roman"/>
          <w:color w:val="auto"/>
          <w:sz w:val="22"/>
          <w:szCs w:val="24"/>
          <w14:ligatures w14:val="none"/>
        </w:rPr>
        <w:t xml:space="preserve"> (Long Branch, room TBA) At this exciting event, student authors and community leaders will share their stories, outline their challenges, and discuss their work as it relates to issues affecting immigrant communities. </w:t>
      </w:r>
      <w:r w:rsidRPr="00135091">
        <w:rPr>
          <w:rFonts w:ascii="Times New Roman" w:hAnsi="Times New Roman"/>
          <w:b/>
          <w:i/>
          <w:iCs/>
          <w:color w:val="auto"/>
          <w:sz w:val="22"/>
          <w:szCs w:val="24"/>
          <w14:ligatures w14:val="none"/>
        </w:rPr>
        <w:t>*sponsored by IEC, GCP, SLA, &amp; Long Branch HEC (free and open to all)</w:t>
      </w:r>
    </w:p>
    <w:p w:rsidR="00135091" w:rsidRPr="00135091" w:rsidRDefault="00135091" w:rsidP="00135091">
      <w:pPr>
        <w:spacing w:after="0" w:line="240" w:lineRule="auto"/>
        <w:rPr>
          <w:rFonts w:ascii="Times New Roman" w:hAnsi="Times New Roman"/>
          <w:b/>
          <w:bCs/>
          <w:color w:val="auto"/>
          <w:sz w:val="22"/>
          <w:szCs w:val="24"/>
          <w:u w:val="single"/>
          <w14:ligatures w14:val="none"/>
        </w:rPr>
      </w:pP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b/>
          <w:bCs/>
          <w:color w:val="auto"/>
          <w:sz w:val="22"/>
          <w:szCs w:val="24"/>
          <w:u w:val="single"/>
          <w14:ligatures w14:val="none"/>
        </w:rPr>
        <w:t>3/28 (Thursday, 11:30-1:30) International Festival</w:t>
      </w:r>
      <w:r w:rsidRPr="00135091">
        <w:rPr>
          <w:rFonts w:ascii="Times New Roman" w:hAnsi="Times New Roman"/>
          <w:b/>
          <w:bCs/>
          <w:color w:val="auto"/>
          <w:sz w:val="22"/>
          <w:szCs w:val="24"/>
          <w14:ligatures w14:val="none"/>
        </w:rPr>
        <w:t xml:space="preserve"> </w:t>
      </w:r>
      <w:r w:rsidRPr="00135091">
        <w:rPr>
          <w:rFonts w:ascii="Times New Roman" w:hAnsi="Times New Roman"/>
          <w:color w:val="auto"/>
          <w:sz w:val="22"/>
          <w:szCs w:val="24"/>
          <w14:ligatures w14:val="none"/>
        </w:rPr>
        <w:t xml:space="preserve">(Lincroft, SLC, </w:t>
      </w:r>
      <w:proofErr w:type="spellStart"/>
      <w:r w:rsidRPr="00135091">
        <w:rPr>
          <w:rFonts w:ascii="Times New Roman" w:hAnsi="Times New Roman"/>
          <w:color w:val="auto"/>
          <w:sz w:val="22"/>
          <w:szCs w:val="24"/>
          <w14:ligatures w14:val="none"/>
        </w:rPr>
        <w:t>Navesink</w:t>
      </w:r>
      <w:proofErr w:type="spellEnd"/>
      <w:r w:rsidRPr="00135091">
        <w:rPr>
          <w:rFonts w:ascii="Times New Roman" w:hAnsi="Times New Roman"/>
          <w:color w:val="auto"/>
          <w:sz w:val="22"/>
          <w:szCs w:val="24"/>
          <w14:ligatures w14:val="none"/>
        </w:rPr>
        <w:t xml:space="preserve"> I, II, &amp; III) </w:t>
      </w: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color w:val="auto"/>
          <w:sz w:val="22"/>
          <w:szCs w:val="24"/>
          <w14:ligatures w14:val="none"/>
        </w:rPr>
        <w:t xml:space="preserve">The International Festival provides a space for Brookdale clubs and organizations to celebrate their international connections. The Festival is run by the International Student Association and may feature food, music, and displays. </w:t>
      </w:r>
      <w:r w:rsidRPr="00135091">
        <w:rPr>
          <w:rFonts w:ascii="Times New Roman" w:hAnsi="Times New Roman"/>
          <w:b/>
          <w:i/>
          <w:iCs/>
          <w:color w:val="auto"/>
          <w:sz w:val="22"/>
          <w:szCs w:val="24"/>
          <w14:ligatures w14:val="none"/>
        </w:rPr>
        <w:t>*sponsored by IEC, ISA, &amp; SLA (free and open to all)</w:t>
      </w:r>
    </w:p>
    <w:p w:rsidR="00135091" w:rsidRPr="00135091" w:rsidRDefault="00135091" w:rsidP="00135091">
      <w:pPr>
        <w:spacing w:after="0" w:line="240" w:lineRule="auto"/>
        <w:rPr>
          <w:rFonts w:ascii="Times New Roman" w:hAnsi="Times New Roman"/>
          <w:color w:val="auto"/>
          <w:sz w:val="22"/>
          <w:szCs w:val="24"/>
          <w14:ligatures w14:val="none"/>
        </w:rPr>
      </w:pPr>
      <w:r w:rsidRPr="00135091">
        <w:rPr>
          <w:rFonts w:ascii="Times New Roman" w:hAnsi="Times New Roman"/>
          <w:color w:val="auto"/>
          <w:sz w:val="22"/>
          <w:szCs w:val="24"/>
          <w14:ligatures w14:val="none"/>
        </w:rPr>
        <w:t> </w:t>
      </w: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b/>
          <w:bCs/>
          <w:color w:val="auto"/>
          <w:sz w:val="22"/>
          <w:szCs w:val="24"/>
          <w:u w:val="single"/>
          <w14:ligatures w14:val="none"/>
        </w:rPr>
        <w:t xml:space="preserve">4/2 (Tuesday, 11:45-1:15) Annie </w:t>
      </w:r>
      <w:proofErr w:type="spellStart"/>
      <w:r w:rsidRPr="00135091">
        <w:rPr>
          <w:rFonts w:ascii="Times New Roman" w:hAnsi="Times New Roman"/>
          <w:b/>
          <w:bCs/>
          <w:color w:val="auto"/>
          <w:sz w:val="22"/>
          <w:szCs w:val="24"/>
          <w:u w:val="single"/>
          <w14:ligatures w14:val="none"/>
        </w:rPr>
        <w:t>Pavelka</w:t>
      </w:r>
      <w:proofErr w:type="spellEnd"/>
      <w:r w:rsidRPr="00135091">
        <w:rPr>
          <w:rFonts w:ascii="Times New Roman" w:hAnsi="Times New Roman"/>
          <w:b/>
          <w:bCs/>
          <w:color w:val="auto"/>
          <w:sz w:val="22"/>
          <w:szCs w:val="24"/>
          <w:u w:val="single"/>
          <w14:ligatures w14:val="none"/>
        </w:rPr>
        <w:t xml:space="preserve"> and the Great American Novel</w:t>
      </w:r>
      <w:r w:rsidRPr="00135091">
        <w:rPr>
          <w:rFonts w:ascii="Times New Roman" w:hAnsi="Times New Roman"/>
          <w:color w:val="auto"/>
          <w:sz w:val="22"/>
          <w:szCs w:val="24"/>
          <w:u w:val="single"/>
          <w14:ligatures w14:val="none"/>
        </w:rPr>
        <w:t> </w:t>
      </w:r>
      <w:r w:rsidRPr="00135091">
        <w:rPr>
          <w:rFonts w:ascii="Times New Roman" w:hAnsi="Times New Roman"/>
          <w:color w:val="auto"/>
          <w:sz w:val="22"/>
          <w:szCs w:val="24"/>
          <w14:ligatures w14:val="none"/>
        </w:rPr>
        <w:t>(Lincroft, MAN 103)</w:t>
      </w: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color w:val="auto"/>
          <w:sz w:val="22"/>
          <w:szCs w:val="24"/>
          <w14:ligatures w14:val="none"/>
        </w:rPr>
        <w:t xml:space="preserve">English Professor Jim Cody will present an interactive timeline that spotlights the friendship of Annie </w:t>
      </w:r>
      <w:proofErr w:type="spellStart"/>
      <w:r w:rsidRPr="00135091">
        <w:rPr>
          <w:rFonts w:ascii="Times New Roman" w:hAnsi="Times New Roman"/>
          <w:color w:val="auto"/>
          <w:sz w:val="22"/>
          <w:szCs w:val="24"/>
          <w14:ligatures w14:val="none"/>
        </w:rPr>
        <w:t>Sadilek</w:t>
      </w:r>
      <w:proofErr w:type="spellEnd"/>
      <w:r w:rsidRPr="00135091">
        <w:rPr>
          <w:rFonts w:ascii="Times New Roman" w:hAnsi="Times New Roman"/>
          <w:color w:val="auto"/>
          <w:sz w:val="22"/>
          <w:szCs w:val="24"/>
          <w14:ligatures w14:val="none"/>
        </w:rPr>
        <w:t xml:space="preserve"> </w:t>
      </w:r>
      <w:proofErr w:type="spellStart"/>
      <w:r w:rsidRPr="00135091">
        <w:rPr>
          <w:rFonts w:ascii="Times New Roman" w:hAnsi="Times New Roman"/>
          <w:color w:val="auto"/>
          <w:sz w:val="22"/>
          <w:szCs w:val="24"/>
          <w14:ligatures w14:val="none"/>
        </w:rPr>
        <w:t>Pavelka</w:t>
      </w:r>
      <w:proofErr w:type="spellEnd"/>
      <w:r w:rsidRPr="00135091">
        <w:rPr>
          <w:rFonts w:ascii="Times New Roman" w:hAnsi="Times New Roman"/>
          <w:color w:val="auto"/>
          <w:sz w:val="22"/>
          <w:szCs w:val="24"/>
          <w14:ligatures w14:val="none"/>
        </w:rPr>
        <w:t xml:space="preserve"> and Willa Cather, the famous American author. Hear the fascinating story of how Cather fictionalized the life of her immigrant friend in this classic American novel. </w:t>
      </w:r>
      <w:r w:rsidRPr="00135091">
        <w:rPr>
          <w:rFonts w:ascii="Times New Roman" w:hAnsi="Times New Roman"/>
          <w:b/>
          <w:i/>
          <w:iCs/>
          <w:color w:val="auto"/>
          <w:sz w:val="22"/>
          <w:szCs w:val="24"/>
          <w14:ligatures w14:val="none"/>
        </w:rPr>
        <w:t>*sponsored by TLC, IEC, GCP, &amp; SLA (free and open to all)</w:t>
      </w:r>
    </w:p>
    <w:p w:rsidR="00135091" w:rsidRPr="00135091" w:rsidRDefault="00135091" w:rsidP="00135091">
      <w:pPr>
        <w:spacing w:after="0" w:line="240" w:lineRule="auto"/>
        <w:rPr>
          <w:rFonts w:ascii="Times New Roman" w:hAnsi="Times New Roman"/>
          <w:color w:val="auto"/>
          <w:sz w:val="22"/>
          <w:szCs w:val="24"/>
          <w14:ligatures w14:val="none"/>
        </w:rPr>
      </w:pPr>
      <w:r w:rsidRPr="00135091">
        <w:rPr>
          <w:rFonts w:ascii="Times New Roman" w:hAnsi="Times New Roman"/>
          <w:color w:val="auto"/>
          <w:sz w:val="22"/>
          <w:szCs w:val="24"/>
          <w14:ligatures w14:val="none"/>
        </w:rPr>
        <w:t> </w:t>
      </w:r>
    </w:p>
    <w:p w:rsidR="00135091" w:rsidRPr="00135091" w:rsidRDefault="00135091" w:rsidP="00135091">
      <w:pPr>
        <w:widowControl w:val="0"/>
        <w:spacing w:after="0" w:line="240" w:lineRule="auto"/>
        <w:rPr>
          <w:rFonts w:ascii="Times New Roman" w:hAnsi="Times New Roman"/>
          <w:b/>
          <w:bCs/>
          <w:color w:val="auto"/>
          <w:sz w:val="22"/>
          <w:szCs w:val="24"/>
          <w:u w:val="single"/>
          <w14:ligatures w14:val="none"/>
        </w:rPr>
      </w:pPr>
      <w:r w:rsidRPr="00135091">
        <w:rPr>
          <w:rFonts w:ascii="Times New Roman" w:hAnsi="Times New Roman"/>
          <w:b/>
          <w:bCs/>
          <w:color w:val="auto"/>
          <w:sz w:val="22"/>
          <w:szCs w:val="24"/>
          <w:u w:val="single"/>
          <w14:ligatures w14:val="none"/>
        </w:rPr>
        <w:t xml:space="preserve">4/25 (Thursday, 7 pm) </w:t>
      </w:r>
      <w:proofErr w:type="gramStart"/>
      <w:r w:rsidRPr="00135091">
        <w:rPr>
          <w:rFonts w:ascii="Times New Roman" w:hAnsi="Times New Roman"/>
          <w:b/>
          <w:bCs/>
          <w:color w:val="auto"/>
          <w:sz w:val="22"/>
          <w:szCs w:val="24"/>
          <w:u w:val="single"/>
          <w14:ligatures w14:val="none"/>
        </w:rPr>
        <w:t>The</w:t>
      </w:r>
      <w:proofErr w:type="gramEnd"/>
      <w:r w:rsidRPr="00135091">
        <w:rPr>
          <w:rFonts w:ascii="Times New Roman" w:hAnsi="Times New Roman"/>
          <w:b/>
          <w:bCs/>
          <w:color w:val="auto"/>
          <w:sz w:val="22"/>
          <w:szCs w:val="24"/>
          <w:u w:val="single"/>
          <w14:ligatures w14:val="none"/>
        </w:rPr>
        <w:t xml:space="preserve"> Global Citizenship Project Awards</w:t>
      </w:r>
      <w:r w:rsidRPr="00135091">
        <w:rPr>
          <w:rFonts w:ascii="Times New Roman" w:hAnsi="Times New Roman"/>
          <w:b/>
          <w:bCs/>
          <w:color w:val="auto"/>
          <w:sz w:val="22"/>
          <w:szCs w:val="24"/>
          <w14:ligatures w14:val="none"/>
        </w:rPr>
        <w:t xml:space="preserve"> </w:t>
      </w:r>
      <w:r w:rsidRPr="00135091">
        <w:rPr>
          <w:rFonts w:ascii="Times New Roman" w:hAnsi="Times New Roman"/>
          <w:color w:val="auto"/>
          <w:sz w:val="22"/>
          <w:szCs w:val="24"/>
          <w14:ligatures w14:val="none"/>
        </w:rPr>
        <w:t>(Lincroft, SLC, Nav. I &amp; II)</w:t>
      </w: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color w:val="auto"/>
          <w:sz w:val="22"/>
          <w:szCs w:val="24"/>
          <w14:ligatures w14:val="none"/>
        </w:rPr>
        <w:t xml:space="preserve">At the 9th annual Global Citizenship Project (GCP) Awards ceremony, </w:t>
      </w:r>
      <w:proofErr w:type="spellStart"/>
      <w:r w:rsidRPr="00135091">
        <w:rPr>
          <w:rFonts w:ascii="Times New Roman" w:hAnsi="Times New Roman"/>
          <w:color w:val="auto"/>
          <w:sz w:val="22"/>
          <w:szCs w:val="24"/>
          <w14:ligatures w14:val="none"/>
        </w:rPr>
        <w:t>Brookdalians</w:t>
      </w:r>
      <w:proofErr w:type="spellEnd"/>
      <w:r w:rsidRPr="00135091">
        <w:rPr>
          <w:rFonts w:ascii="Times New Roman" w:hAnsi="Times New Roman"/>
          <w:color w:val="auto"/>
          <w:sz w:val="22"/>
          <w:szCs w:val="24"/>
          <w14:ligatures w14:val="none"/>
        </w:rPr>
        <w:t xml:space="preserve"> will be celebrated for their globally minded coursework and/or their service to the community. Please join us for an inspiring night! </w:t>
      </w:r>
      <w:r w:rsidRPr="00135091">
        <w:rPr>
          <w:rFonts w:ascii="Times New Roman" w:hAnsi="Times New Roman"/>
          <w:b/>
          <w:i/>
          <w:iCs/>
          <w:color w:val="auto"/>
          <w:sz w:val="22"/>
          <w:szCs w:val="24"/>
          <w14:ligatures w14:val="none"/>
        </w:rPr>
        <w:t>*sponsored by IEC, GCP, &amp; SLA (free and open to all)</w:t>
      </w:r>
    </w:p>
    <w:p w:rsidR="00135091" w:rsidRPr="00135091" w:rsidRDefault="00135091" w:rsidP="00135091">
      <w:pPr>
        <w:widowControl w:val="0"/>
        <w:spacing w:after="0" w:line="240" w:lineRule="auto"/>
        <w:rPr>
          <w:rFonts w:ascii="Times New Roman" w:hAnsi="Times New Roman"/>
          <w:b/>
          <w:bCs/>
          <w:color w:val="auto"/>
          <w:sz w:val="22"/>
          <w:szCs w:val="24"/>
          <w:u w:val="single"/>
          <w14:ligatures w14:val="none"/>
        </w:rPr>
      </w:pPr>
    </w:p>
    <w:p w:rsidR="00135091" w:rsidRPr="00135091" w:rsidRDefault="00135091" w:rsidP="00135091">
      <w:pPr>
        <w:widowControl w:val="0"/>
        <w:spacing w:after="0" w:line="240" w:lineRule="auto"/>
        <w:rPr>
          <w:rFonts w:ascii="Times New Roman" w:hAnsi="Times New Roman"/>
          <w:b/>
          <w:bCs/>
          <w:color w:val="auto"/>
          <w:sz w:val="22"/>
          <w:szCs w:val="24"/>
          <w:u w:val="single"/>
          <w14:ligatures w14:val="none"/>
        </w:rPr>
      </w:pPr>
      <w:r w:rsidRPr="00135091">
        <w:rPr>
          <w:rFonts w:ascii="Times New Roman" w:hAnsi="Times New Roman"/>
          <w:b/>
          <w:bCs/>
          <w:color w:val="auto"/>
          <w:sz w:val="22"/>
          <w:szCs w:val="24"/>
          <w:u w:val="single"/>
          <w14:ligatures w14:val="none"/>
        </w:rPr>
        <w:t xml:space="preserve">4/29 (Monday, 7 pm) </w:t>
      </w:r>
      <w:proofErr w:type="spellStart"/>
      <w:r w:rsidRPr="00135091">
        <w:rPr>
          <w:rFonts w:ascii="Times New Roman" w:hAnsi="Times New Roman"/>
          <w:b/>
          <w:bCs/>
          <w:color w:val="auto"/>
          <w:sz w:val="22"/>
          <w:szCs w:val="24"/>
          <w:u w:val="single"/>
          <w14:ligatures w14:val="none"/>
        </w:rPr>
        <w:t>Visting</w:t>
      </w:r>
      <w:proofErr w:type="spellEnd"/>
      <w:r w:rsidRPr="00135091">
        <w:rPr>
          <w:rFonts w:ascii="Times New Roman" w:hAnsi="Times New Roman"/>
          <w:b/>
          <w:bCs/>
          <w:color w:val="auto"/>
          <w:sz w:val="22"/>
          <w:szCs w:val="24"/>
          <w:u w:val="single"/>
          <w14:ligatures w14:val="none"/>
        </w:rPr>
        <w:t xml:space="preserve"> Writers Series: </w:t>
      </w:r>
      <w:proofErr w:type="spellStart"/>
      <w:r w:rsidRPr="00135091">
        <w:rPr>
          <w:rFonts w:ascii="Times New Roman" w:hAnsi="Times New Roman"/>
          <w:b/>
          <w:bCs/>
          <w:color w:val="auto"/>
          <w:sz w:val="22"/>
          <w:szCs w:val="24"/>
          <w:u w:val="single"/>
          <w14:ligatures w14:val="none"/>
        </w:rPr>
        <w:t>Bushra</w:t>
      </w:r>
      <w:proofErr w:type="spellEnd"/>
      <w:r w:rsidRPr="00135091">
        <w:rPr>
          <w:rFonts w:ascii="Times New Roman" w:hAnsi="Times New Roman"/>
          <w:b/>
          <w:bCs/>
          <w:color w:val="auto"/>
          <w:sz w:val="22"/>
          <w:szCs w:val="24"/>
          <w:u w:val="single"/>
          <w14:ligatures w14:val="none"/>
        </w:rPr>
        <w:t xml:space="preserve"> </w:t>
      </w:r>
      <w:proofErr w:type="spellStart"/>
      <w:r w:rsidRPr="00135091">
        <w:rPr>
          <w:rFonts w:ascii="Times New Roman" w:hAnsi="Times New Roman"/>
          <w:b/>
          <w:bCs/>
          <w:color w:val="auto"/>
          <w:sz w:val="22"/>
          <w:szCs w:val="24"/>
          <w:u w:val="single"/>
          <w14:ligatures w14:val="none"/>
        </w:rPr>
        <w:t>Rehman</w:t>
      </w:r>
      <w:proofErr w:type="spellEnd"/>
      <w:r w:rsidRPr="00135091">
        <w:rPr>
          <w:rFonts w:ascii="Times New Roman" w:hAnsi="Times New Roman"/>
          <w:b/>
          <w:bCs/>
          <w:color w:val="auto"/>
          <w:sz w:val="22"/>
          <w:szCs w:val="24"/>
          <w14:ligatures w14:val="none"/>
        </w:rPr>
        <w:t xml:space="preserve"> </w:t>
      </w:r>
      <w:r w:rsidRPr="00135091">
        <w:rPr>
          <w:rFonts w:ascii="Times New Roman" w:hAnsi="Times New Roman"/>
          <w:color w:val="auto"/>
          <w:sz w:val="22"/>
          <w:szCs w:val="24"/>
          <w14:ligatures w14:val="none"/>
        </w:rPr>
        <w:t xml:space="preserve">(Lincroft, SLC, </w:t>
      </w:r>
      <w:proofErr w:type="gramStart"/>
      <w:r w:rsidRPr="00135091">
        <w:rPr>
          <w:rFonts w:ascii="Times New Roman" w:hAnsi="Times New Roman"/>
          <w:color w:val="auto"/>
          <w:sz w:val="22"/>
          <w:szCs w:val="24"/>
          <w14:ligatures w14:val="none"/>
        </w:rPr>
        <w:t>Nav</w:t>
      </w:r>
      <w:proofErr w:type="gramEnd"/>
      <w:r w:rsidRPr="00135091">
        <w:rPr>
          <w:rFonts w:ascii="Times New Roman" w:hAnsi="Times New Roman"/>
          <w:color w:val="auto"/>
          <w:sz w:val="22"/>
          <w:szCs w:val="24"/>
          <w14:ligatures w14:val="none"/>
        </w:rPr>
        <w:t>. III)</w:t>
      </w:r>
    </w:p>
    <w:p w:rsidR="00135091" w:rsidRPr="00135091" w:rsidRDefault="00135091" w:rsidP="00135091">
      <w:pPr>
        <w:widowControl w:val="0"/>
        <w:spacing w:after="0" w:line="240" w:lineRule="auto"/>
        <w:rPr>
          <w:rFonts w:ascii="Times New Roman" w:hAnsi="Times New Roman"/>
          <w:color w:val="auto"/>
          <w:sz w:val="22"/>
          <w:szCs w:val="24"/>
          <w14:ligatures w14:val="none"/>
        </w:rPr>
      </w:pPr>
      <w:proofErr w:type="spellStart"/>
      <w:r w:rsidRPr="00135091">
        <w:rPr>
          <w:rStyle w:val="more-stories"/>
          <w:rFonts w:ascii="Times New Roman" w:hAnsi="Times New Roman"/>
          <w:sz w:val="22"/>
          <w:szCs w:val="24"/>
        </w:rPr>
        <w:t>Bushra</w:t>
      </w:r>
      <w:proofErr w:type="spellEnd"/>
      <w:r w:rsidRPr="00135091">
        <w:rPr>
          <w:rStyle w:val="more-stories"/>
          <w:rFonts w:ascii="Times New Roman" w:hAnsi="Times New Roman"/>
          <w:sz w:val="22"/>
          <w:szCs w:val="24"/>
        </w:rPr>
        <w:t xml:space="preserve"> </w:t>
      </w:r>
      <w:proofErr w:type="spellStart"/>
      <w:r w:rsidRPr="00135091">
        <w:rPr>
          <w:rStyle w:val="more-stories"/>
          <w:rFonts w:ascii="Times New Roman" w:hAnsi="Times New Roman"/>
          <w:sz w:val="22"/>
          <w:szCs w:val="24"/>
        </w:rPr>
        <w:t>Rehman</w:t>
      </w:r>
      <w:proofErr w:type="spellEnd"/>
      <w:r w:rsidRPr="00135091">
        <w:rPr>
          <w:rFonts w:ascii="Times New Roman" w:hAnsi="Times New Roman"/>
          <w:sz w:val="22"/>
          <w:szCs w:val="24"/>
        </w:rPr>
        <w:t xml:space="preserve"> is a poet, novelist and cultural activist. The daughter of Pakistani immigrants, her novel, </w:t>
      </w:r>
      <w:r w:rsidRPr="00135091">
        <w:rPr>
          <w:rStyle w:val="Emphasis"/>
          <w:rFonts w:ascii="Times New Roman" w:hAnsi="Times New Roman"/>
          <w:sz w:val="22"/>
          <w:szCs w:val="24"/>
        </w:rPr>
        <w:t>Corona</w:t>
      </w:r>
      <w:r w:rsidRPr="00135091">
        <w:rPr>
          <w:rFonts w:ascii="Times New Roman" w:hAnsi="Times New Roman"/>
          <w:sz w:val="22"/>
          <w:szCs w:val="24"/>
        </w:rPr>
        <w:t>, is a dark comedy about being South Asian American, queer, and Muslim in Queens, NY.</w:t>
      </w:r>
      <w:r w:rsidRPr="00135091">
        <w:rPr>
          <w:rFonts w:ascii="Times New Roman" w:hAnsi="Times New Roman"/>
          <w:color w:val="auto"/>
          <w:sz w:val="22"/>
          <w:szCs w:val="24"/>
          <w14:ligatures w14:val="none"/>
        </w:rPr>
        <w:t xml:space="preserve"> </w:t>
      </w:r>
      <w:r w:rsidRPr="00135091">
        <w:rPr>
          <w:rFonts w:ascii="Times New Roman" w:hAnsi="Times New Roman"/>
          <w:b/>
          <w:i/>
          <w:iCs/>
          <w:color w:val="auto"/>
          <w:sz w:val="22"/>
          <w:szCs w:val="24"/>
          <w14:ligatures w14:val="none"/>
        </w:rPr>
        <w:t>*sponsored by The Creative Writing Club, SLA, &amp; IEC</w:t>
      </w:r>
    </w:p>
    <w:p w:rsidR="00135091" w:rsidRPr="00135091" w:rsidRDefault="00135091" w:rsidP="00135091">
      <w:pPr>
        <w:widowControl w:val="0"/>
        <w:spacing w:after="0" w:line="240" w:lineRule="auto"/>
        <w:ind w:left="360" w:hanging="360"/>
        <w:rPr>
          <w:rFonts w:ascii="Times New Roman" w:hAnsi="Times New Roman"/>
          <w:b/>
          <w:color w:val="auto"/>
          <w:sz w:val="22"/>
          <w:szCs w:val="24"/>
          <w:u w:val="single"/>
          <w14:ligatures w14:val="none"/>
        </w:rPr>
      </w:pPr>
    </w:p>
    <w:p w:rsidR="00135091" w:rsidRPr="00135091" w:rsidRDefault="00135091" w:rsidP="00135091">
      <w:pPr>
        <w:widowControl w:val="0"/>
        <w:spacing w:after="0" w:line="240" w:lineRule="auto"/>
        <w:ind w:left="360" w:hanging="360"/>
        <w:rPr>
          <w:rFonts w:ascii="Times New Roman" w:hAnsi="Times New Roman"/>
          <w:color w:val="auto"/>
          <w:sz w:val="22"/>
          <w:szCs w:val="24"/>
          <w14:ligatures w14:val="none"/>
        </w:rPr>
      </w:pPr>
      <w:r w:rsidRPr="00135091">
        <w:rPr>
          <w:rFonts w:ascii="Times New Roman" w:hAnsi="Times New Roman"/>
          <w:b/>
          <w:color w:val="auto"/>
          <w:sz w:val="22"/>
          <w:szCs w:val="24"/>
          <w:u w:val="single"/>
          <w14:ligatures w14:val="none"/>
        </w:rPr>
        <w:t>25th Anniversary of the 1994 Genocide against the Tutsi in Rwanda</w:t>
      </w:r>
      <w:r w:rsidRPr="00135091">
        <w:rPr>
          <w:rFonts w:ascii="Times New Roman" w:hAnsi="Times New Roman"/>
          <w:color w:val="auto"/>
          <w:sz w:val="22"/>
          <w:szCs w:val="24"/>
          <w14:ligatures w14:val="none"/>
        </w:rPr>
        <w:t xml:space="preserve"> (April 2019, details TBA) </w:t>
      </w:r>
    </w:p>
    <w:p w:rsidR="00135091" w:rsidRPr="00135091" w:rsidRDefault="00135091" w:rsidP="00135091">
      <w:pPr>
        <w:widowControl w:val="0"/>
        <w:spacing w:after="0" w:line="240" w:lineRule="auto"/>
        <w:rPr>
          <w:rFonts w:ascii="Times New Roman" w:hAnsi="Times New Roman"/>
          <w:color w:val="auto"/>
          <w:sz w:val="22"/>
          <w:szCs w:val="24"/>
          <w14:ligatures w14:val="none"/>
        </w:rPr>
      </w:pPr>
      <w:r w:rsidRPr="00135091">
        <w:rPr>
          <w:rFonts w:ascii="Times New Roman" w:hAnsi="Times New Roman"/>
          <w:color w:val="auto"/>
          <w:sz w:val="22"/>
          <w:szCs w:val="24"/>
          <w14:ligatures w14:val="none"/>
        </w:rPr>
        <w:t xml:space="preserve">Eugenie </w:t>
      </w:r>
      <w:proofErr w:type="spellStart"/>
      <w:r w:rsidRPr="00135091">
        <w:rPr>
          <w:rFonts w:ascii="Times New Roman" w:hAnsi="Times New Roman"/>
          <w:color w:val="auto"/>
          <w:sz w:val="22"/>
          <w:szCs w:val="24"/>
          <w14:ligatures w14:val="none"/>
        </w:rPr>
        <w:t>Mukeshimana</w:t>
      </w:r>
      <w:proofErr w:type="spellEnd"/>
      <w:r w:rsidRPr="00135091">
        <w:rPr>
          <w:rFonts w:ascii="Times New Roman" w:hAnsi="Times New Roman"/>
          <w:color w:val="auto"/>
          <w:sz w:val="22"/>
          <w:szCs w:val="24"/>
          <w14:ligatures w14:val="none"/>
        </w:rPr>
        <w:t xml:space="preserve"> was 8 months pregnant when genocide tore apart her family and forced her into hiding. She’ll share her testimony and bear witness to life in Rwanda before, during, and after the genocide. </w:t>
      </w:r>
      <w:r w:rsidRPr="00135091">
        <w:rPr>
          <w:rFonts w:ascii="Times New Roman" w:hAnsi="Times New Roman"/>
          <w:b/>
          <w:bCs/>
          <w:i/>
          <w:iCs/>
          <w:color w:val="auto"/>
          <w:sz w:val="22"/>
          <w:szCs w:val="24"/>
          <w14:ligatures w14:val="none"/>
        </w:rPr>
        <w:t>*sponsored by Chhange</w:t>
      </w:r>
    </w:p>
    <w:p w:rsidR="009E48D6" w:rsidRPr="00135091" w:rsidRDefault="009E48D6">
      <w:pPr>
        <w:rPr>
          <w:sz w:val="18"/>
        </w:rPr>
      </w:pPr>
    </w:p>
    <w:sectPr w:rsidR="009E48D6" w:rsidRPr="00135091" w:rsidSect="00A5581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91"/>
    <w:rsid w:val="00135091"/>
    <w:rsid w:val="003E182B"/>
    <w:rsid w:val="009E48D6"/>
    <w:rsid w:val="00A5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CFB20-BF51-4224-8308-28259744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091"/>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135091"/>
    <w:pPr>
      <w:spacing w:after="0" w:line="256" w:lineRule="auto"/>
    </w:pPr>
    <w:rPr>
      <w:rFonts w:ascii="Times New Roman" w:hAnsi="Times New Roman"/>
      <w:sz w:val="24"/>
      <w:szCs w:val="24"/>
    </w:rPr>
  </w:style>
  <w:style w:type="character" w:styleId="Emphasis">
    <w:name w:val="Emphasis"/>
    <w:basedOn w:val="DefaultParagraphFont"/>
    <w:uiPriority w:val="20"/>
    <w:qFormat/>
    <w:rsid w:val="00135091"/>
    <w:rPr>
      <w:i/>
      <w:iCs/>
    </w:rPr>
  </w:style>
  <w:style w:type="character" w:customStyle="1" w:styleId="more-stories">
    <w:name w:val="more-stories"/>
    <w:basedOn w:val="DefaultParagraphFont"/>
    <w:rsid w:val="00135091"/>
  </w:style>
  <w:style w:type="character" w:styleId="Hyperlink">
    <w:name w:val="Hyperlink"/>
    <w:basedOn w:val="DefaultParagraphFont"/>
    <w:uiPriority w:val="99"/>
    <w:unhideWhenUsed/>
    <w:rsid w:val="00135091"/>
    <w:rPr>
      <w:color w:val="0563C1" w:themeColor="hyperlink"/>
      <w:u w:val="single"/>
    </w:rPr>
  </w:style>
  <w:style w:type="paragraph" w:styleId="BalloonText">
    <w:name w:val="Balloon Text"/>
    <w:basedOn w:val="Normal"/>
    <w:link w:val="BalloonTextChar"/>
    <w:uiPriority w:val="99"/>
    <w:semiHidden/>
    <w:unhideWhenUsed/>
    <w:rsid w:val="00135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91"/>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Maki</dc:creator>
  <cp:keywords/>
  <dc:description/>
  <cp:lastModifiedBy>Kelsey Maki</cp:lastModifiedBy>
  <cp:revision>2</cp:revision>
  <cp:lastPrinted>2019-01-24T16:33:00Z</cp:lastPrinted>
  <dcterms:created xsi:type="dcterms:W3CDTF">2019-01-24T16:30:00Z</dcterms:created>
  <dcterms:modified xsi:type="dcterms:W3CDTF">2019-01-24T16:35:00Z</dcterms:modified>
</cp:coreProperties>
</file>